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0218FF">
        <w:rPr>
          <w:lang w:val="sr-Cyrl-RS"/>
        </w:rPr>
        <w:t>БРАЗАЦ ПОНУДЕ ПО НАБАВЦИ БРОЈ 0</w:t>
      </w:r>
      <w:r w:rsidR="000D6532">
        <w:rPr>
          <w:lang w:val="sr-Latn-RS"/>
        </w:rPr>
        <w:t>9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1735"/>
        <w:gridCol w:w="1735"/>
        <w:gridCol w:w="1735"/>
      </w:tblGrid>
      <w:tr w:rsidR="00626424" w:rsidTr="00626424">
        <w:tc>
          <w:tcPr>
            <w:tcW w:w="3111" w:type="dxa"/>
          </w:tcPr>
          <w:p w:rsidR="00626424" w:rsidRPr="00C60EFE" w:rsidRDefault="00626424" w:rsidP="00034A1D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735" w:type="dxa"/>
          </w:tcPr>
          <w:p w:rsidR="00626424" w:rsidRPr="00C60EFE" w:rsidRDefault="00626424" w:rsidP="000D6532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Цена по </w:t>
            </w:r>
            <w:r w:rsidR="000D6532">
              <w:rPr>
                <w:b/>
                <w:lang w:val="sr-Latn-RS"/>
              </w:rPr>
              <w:t>kg</w:t>
            </w:r>
            <w:r>
              <w:rPr>
                <w:b/>
                <w:lang w:val="sr-Cyrl-RS"/>
              </w:rPr>
              <w:t xml:space="preserve">. </w:t>
            </w:r>
            <w:bookmarkStart w:id="0" w:name="_GoBack"/>
            <w:bookmarkEnd w:id="0"/>
            <w:r>
              <w:rPr>
                <w:b/>
                <w:lang w:val="sr-Cyrl-RS"/>
              </w:rPr>
              <w:t>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0D6532" w:rsidTr="00626424">
        <w:tc>
          <w:tcPr>
            <w:tcW w:w="3111" w:type="dxa"/>
          </w:tcPr>
          <w:p w:rsidR="000D6532" w:rsidRDefault="000D6532" w:rsidP="00F05957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Лепак </w:t>
            </w:r>
          </w:p>
        </w:tc>
        <w:tc>
          <w:tcPr>
            <w:tcW w:w="5395" w:type="dxa"/>
          </w:tcPr>
          <w:p w:rsidR="000D6532" w:rsidRPr="00CA688F" w:rsidRDefault="000D6532" w:rsidP="00F05957">
            <w:pPr>
              <w:ind w:left="184" w:firstLine="92"/>
              <w:rPr>
                <w:lang w:val="sr-Latn-RS"/>
              </w:rPr>
            </w:pPr>
            <w:r>
              <w:rPr>
                <w:lang w:val="sr-Latn-RS"/>
              </w:rPr>
              <w:t xml:space="preserve">„TRS 2002“ </w:t>
            </w:r>
            <w:r>
              <w:rPr>
                <w:lang w:val="sr-Cyrl-RS"/>
              </w:rPr>
              <w:t xml:space="preserve">са </w:t>
            </w:r>
            <w:proofErr w:type="spellStart"/>
            <w:r>
              <w:rPr>
                <w:lang w:val="sr-Cyrl-RS"/>
              </w:rPr>
              <w:t>учвршћивачем</w:t>
            </w:r>
            <w:proofErr w:type="spellEnd"/>
            <w:r>
              <w:rPr>
                <w:lang w:val="sr-Cyrl-RS"/>
              </w:rPr>
              <w:t xml:space="preserve"> „</w:t>
            </w:r>
            <w:r>
              <w:rPr>
                <w:lang w:val="sr-Latn-RS"/>
              </w:rPr>
              <w:t>TRS 1000 M“</w:t>
            </w:r>
          </w:p>
        </w:tc>
        <w:tc>
          <w:tcPr>
            <w:tcW w:w="1735" w:type="dxa"/>
          </w:tcPr>
          <w:p w:rsidR="000D6532" w:rsidRPr="000D6532" w:rsidRDefault="000D6532" w:rsidP="00013EB2">
            <w:pPr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30 kg</w:t>
            </w:r>
          </w:p>
          <w:p w:rsidR="000D6532" w:rsidRDefault="000D6532" w:rsidP="00013EB2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0D6532" w:rsidRDefault="000D6532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0D6532" w:rsidRDefault="000D6532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0D6532" w:rsidRDefault="000D6532" w:rsidP="00034A1D">
            <w:pPr>
              <w:ind w:firstLine="0"/>
              <w:rPr>
                <w:lang w:val="sr-Cyrl-RS"/>
              </w:rPr>
            </w:pPr>
          </w:p>
        </w:tc>
      </w:tr>
    </w:tbl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59" w:rsidRDefault="00485559" w:rsidP="00AD7978">
      <w:r>
        <w:separator/>
      </w:r>
    </w:p>
  </w:endnote>
  <w:endnote w:type="continuationSeparator" w:id="0">
    <w:p w:rsidR="00485559" w:rsidRDefault="00485559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59" w:rsidRDefault="00485559" w:rsidP="00AD7978">
      <w:r>
        <w:separator/>
      </w:r>
    </w:p>
  </w:footnote>
  <w:footnote w:type="continuationSeparator" w:id="0">
    <w:p w:rsidR="00485559" w:rsidRDefault="00485559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D6532"/>
    <w:rsid w:val="001861F3"/>
    <w:rsid w:val="00210498"/>
    <w:rsid w:val="002867E4"/>
    <w:rsid w:val="002C4037"/>
    <w:rsid w:val="00303E1A"/>
    <w:rsid w:val="00356814"/>
    <w:rsid w:val="00383AFE"/>
    <w:rsid w:val="003B00C6"/>
    <w:rsid w:val="003F27F4"/>
    <w:rsid w:val="004223E6"/>
    <w:rsid w:val="00485559"/>
    <w:rsid w:val="00506B9C"/>
    <w:rsid w:val="00603B60"/>
    <w:rsid w:val="00626424"/>
    <w:rsid w:val="006402FE"/>
    <w:rsid w:val="00657D87"/>
    <w:rsid w:val="006B5703"/>
    <w:rsid w:val="00804286"/>
    <w:rsid w:val="008B2E8B"/>
    <w:rsid w:val="008B661C"/>
    <w:rsid w:val="008C2283"/>
    <w:rsid w:val="009C5F01"/>
    <w:rsid w:val="009E1A26"/>
    <w:rsid w:val="00A30279"/>
    <w:rsid w:val="00A72BE0"/>
    <w:rsid w:val="00AD7978"/>
    <w:rsid w:val="00B93081"/>
    <w:rsid w:val="00BC5AFA"/>
    <w:rsid w:val="00C60EFE"/>
    <w:rsid w:val="00D02904"/>
    <w:rsid w:val="00D84FB1"/>
    <w:rsid w:val="00DE2C75"/>
    <w:rsid w:val="00E2796A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BB</cp:lastModifiedBy>
  <cp:revision>12</cp:revision>
  <cp:lastPrinted>2021-12-20T10:49:00Z</cp:lastPrinted>
  <dcterms:created xsi:type="dcterms:W3CDTF">2022-01-10T10:45:00Z</dcterms:created>
  <dcterms:modified xsi:type="dcterms:W3CDTF">2022-06-01T06:43:00Z</dcterms:modified>
</cp:coreProperties>
</file>